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2E33A" w14:textId="77777777" w:rsidR="00A86954" w:rsidRDefault="00A86954" w:rsidP="00A86954">
      <w:pPr>
        <w:spacing w:after="0" w:line="240" w:lineRule="auto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78741A08" w14:textId="77777777" w:rsidR="00A86954" w:rsidRDefault="00A86954" w:rsidP="00A86954">
      <w:pPr>
        <w:spacing w:after="0" w:line="240" w:lineRule="auto"/>
        <w:rPr>
          <w:b/>
        </w:rPr>
      </w:pPr>
    </w:p>
    <w:p w14:paraId="1917AFC0" w14:textId="18617C10" w:rsidR="00A86954" w:rsidRDefault="004C2E7F" w:rsidP="00A86954">
      <w:pPr>
        <w:spacing w:after="0" w:line="240" w:lineRule="auto"/>
        <w:rPr>
          <w:b/>
        </w:rPr>
      </w:pPr>
      <w:r w:rsidRPr="00303A1F">
        <w:rPr>
          <w:b/>
          <w:noProof/>
        </w:rPr>
        <w:drawing>
          <wp:inline distT="0" distB="0" distL="0" distR="0" wp14:anchorId="7CF7F4DD" wp14:editId="5CC069C2">
            <wp:extent cx="5941174" cy="4105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zzy-teeth-header-eClin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174" cy="41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E228E" w14:textId="77777777" w:rsidR="00A86954" w:rsidRDefault="00A86954" w:rsidP="001C290F">
      <w:pPr>
        <w:spacing w:after="0" w:line="240" w:lineRule="auto"/>
        <w:rPr>
          <w:b/>
        </w:rPr>
      </w:pPr>
    </w:p>
    <w:p w14:paraId="65407833" w14:textId="77777777" w:rsidR="009208BD" w:rsidRPr="00CC47E3" w:rsidRDefault="001C290F" w:rsidP="001C290F">
      <w:pPr>
        <w:spacing w:after="0" w:line="240" w:lineRule="auto"/>
        <w:rPr>
          <w:b/>
        </w:rPr>
      </w:pPr>
      <w:r w:rsidRPr="00CC47E3">
        <w:rPr>
          <w:b/>
        </w:rPr>
        <w:t xml:space="preserve">Lesson 1: </w:t>
      </w:r>
      <w:r w:rsidR="002C4F33">
        <w:rPr>
          <w:b/>
        </w:rPr>
        <w:t>The Likelihood of Cavities</w:t>
      </w:r>
    </w:p>
    <w:p w14:paraId="75503BD4" w14:textId="77777777" w:rsidR="00651B3E" w:rsidRDefault="0066631C" w:rsidP="001C290F">
      <w:pPr>
        <w:spacing w:after="0" w:line="240" w:lineRule="auto"/>
        <w:jc w:val="both"/>
      </w:pPr>
      <w:r>
        <w:t xml:space="preserve">Some people fear going to their dentist as a result of their experiences with cavities and fillings. A clinical laboratory test can indicate how susceptible a patient is to dental caries. Are you ready to drill down and determine how likely patients are to have to </w:t>
      </w:r>
      <w:r w:rsidR="00F15BC1">
        <w:t>face</w:t>
      </w:r>
      <w:r>
        <w:t xml:space="preserve"> the dentist’s drill? Open wide and begin this investigation.</w:t>
      </w:r>
    </w:p>
    <w:p w14:paraId="22142529" w14:textId="77777777" w:rsidR="0066631C" w:rsidRDefault="0066631C" w:rsidP="001C290F">
      <w:pPr>
        <w:spacing w:after="0" w:line="240" w:lineRule="auto"/>
        <w:jc w:val="both"/>
      </w:pPr>
    </w:p>
    <w:p w14:paraId="79E25428" w14:textId="77777777" w:rsidR="00CE6C73" w:rsidRPr="00352890" w:rsidRDefault="001C290F" w:rsidP="001C290F">
      <w:pPr>
        <w:spacing w:after="0" w:line="240" w:lineRule="auto"/>
        <w:jc w:val="both"/>
        <w:rPr>
          <w:b/>
        </w:rPr>
      </w:pPr>
      <w:r w:rsidRPr="00CC47E3">
        <w:rPr>
          <w:b/>
        </w:rPr>
        <w:t xml:space="preserve">Doing the Science </w:t>
      </w:r>
    </w:p>
    <w:p w14:paraId="7AC3808F" w14:textId="77777777" w:rsidR="00352890" w:rsidRDefault="00352890" w:rsidP="001C290F">
      <w:pPr>
        <w:spacing w:after="0" w:line="240" w:lineRule="auto"/>
        <w:jc w:val="both"/>
      </w:pPr>
      <w:r w:rsidRPr="00352890">
        <w:t>1.</w:t>
      </w:r>
      <w:r w:rsidRPr="00352890">
        <w:tab/>
        <w:t xml:space="preserve">Open the </w:t>
      </w:r>
      <w:r w:rsidR="00DC6893">
        <w:t>Fuzzy Teeth</w:t>
      </w:r>
      <w:r w:rsidRPr="00352890">
        <w:t xml:space="preserve"> Sim.</w:t>
      </w:r>
    </w:p>
    <w:p w14:paraId="3927DBDF" w14:textId="77777777" w:rsidR="00DC6893" w:rsidRDefault="00DC6893" w:rsidP="001C290F">
      <w:pPr>
        <w:spacing w:after="0" w:line="240" w:lineRule="auto"/>
        <w:jc w:val="both"/>
      </w:pPr>
    </w:p>
    <w:p w14:paraId="492ABF78" w14:textId="77777777" w:rsidR="00DC6893" w:rsidRPr="002C4F33" w:rsidRDefault="00DC6893" w:rsidP="001C290F">
      <w:pPr>
        <w:spacing w:after="0" w:line="240" w:lineRule="auto"/>
        <w:jc w:val="both"/>
        <w:rPr>
          <w:u w:val="single"/>
        </w:rPr>
      </w:pPr>
      <w:r w:rsidRPr="002C4F33">
        <w:rPr>
          <w:u w:val="single"/>
        </w:rPr>
        <w:t>Practice Mode</w:t>
      </w:r>
    </w:p>
    <w:p w14:paraId="0800470C" w14:textId="77777777" w:rsidR="00940B6F" w:rsidRDefault="00940B6F" w:rsidP="001C290F">
      <w:pPr>
        <w:spacing w:after="0" w:line="240" w:lineRule="auto"/>
        <w:jc w:val="both"/>
      </w:pPr>
      <w:r>
        <w:t>2.</w:t>
      </w:r>
      <w:r>
        <w:tab/>
      </w:r>
      <w:r w:rsidR="00DC6893">
        <w:t>Select the “Practice Mode” button</w:t>
      </w:r>
      <w:r>
        <w:t>.</w:t>
      </w:r>
    </w:p>
    <w:p w14:paraId="0DB252C8" w14:textId="1E1849B2" w:rsidR="00DC6893" w:rsidRDefault="00940B6F" w:rsidP="001C290F">
      <w:pPr>
        <w:spacing w:after="0" w:line="240" w:lineRule="auto"/>
        <w:jc w:val="both"/>
      </w:pPr>
      <w:r>
        <w:t>3.</w:t>
      </w:r>
      <w:r>
        <w:tab/>
      </w:r>
      <w:r w:rsidR="00DC6893">
        <w:t xml:space="preserve">Select a </w:t>
      </w:r>
      <w:r w:rsidR="004C2E7F">
        <w:t xml:space="preserve">Snyder agar </w:t>
      </w:r>
      <w:r w:rsidR="00DC6893">
        <w:t xml:space="preserve">deep tube and move it to the left hole of the two-holed rack on the </w:t>
      </w:r>
      <w:r w:rsidR="002C4F33">
        <w:tab/>
      </w:r>
      <w:r w:rsidR="00DC6893">
        <w:t>tabletop.</w:t>
      </w:r>
    </w:p>
    <w:p w14:paraId="0D1E77B5" w14:textId="5ABDF7E6" w:rsidR="00DC6893" w:rsidRDefault="00DC6893" w:rsidP="001C290F">
      <w:pPr>
        <w:spacing w:after="0" w:line="240" w:lineRule="auto"/>
        <w:jc w:val="both"/>
      </w:pPr>
      <w:r>
        <w:t>4.</w:t>
      </w:r>
      <w:r>
        <w:tab/>
        <w:t xml:space="preserve">Select a </w:t>
      </w:r>
      <w:r w:rsidR="00A669AE">
        <w:t>patient s</w:t>
      </w:r>
      <w:r>
        <w:t xml:space="preserve">ample from the top shelf and move it to the right hole of the </w:t>
      </w:r>
      <w:r w:rsidRPr="00DC6893">
        <w:t xml:space="preserve">two-holed </w:t>
      </w:r>
      <w:r w:rsidR="002C4F33">
        <w:tab/>
      </w:r>
      <w:r w:rsidRPr="00DC6893">
        <w:t>rack on the tabletop.</w:t>
      </w:r>
    </w:p>
    <w:p w14:paraId="64E3254E" w14:textId="77777777" w:rsidR="00DC6893" w:rsidRDefault="00DC6893" w:rsidP="001C290F">
      <w:pPr>
        <w:spacing w:after="0" w:line="240" w:lineRule="auto"/>
        <w:jc w:val="both"/>
      </w:pPr>
      <w:r>
        <w:t>5.</w:t>
      </w:r>
      <w:r>
        <w:tab/>
      </w:r>
      <w:r w:rsidR="00032B52">
        <w:t>Select the pipette and move it to the patient sample.</w:t>
      </w:r>
    </w:p>
    <w:p w14:paraId="791B1745" w14:textId="77777777" w:rsidR="00032B52" w:rsidRDefault="002C4F33" w:rsidP="001C290F">
      <w:pPr>
        <w:spacing w:after="0" w:line="240" w:lineRule="auto"/>
        <w:jc w:val="both"/>
      </w:pPr>
      <w:r>
        <w:t>6.</w:t>
      </w:r>
      <w:r>
        <w:tab/>
        <w:t>Click th</w:t>
      </w:r>
      <w:r w:rsidR="00032B52">
        <w:t>e</w:t>
      </w:r>
      <w:r>
        <w:t xml:space="preserve"> p</w:t>
      </w:r>
      <w:r w:rsidR="00032B52">
        <w:t xml:space="preserve">lunger </w:t>
      </w:r>
      <w:r>
        <w:t xml:space="preserve">on the pipette </w:t>
      </w:r>
      <w:r w:rsidR="00032B52">
        <w:t>two times to withdraw 0.2 mL from the patient sample.</w:t>
      </w:r>
    </w:p>
    <w:p w14:paraId="1F58AE86" w14:textId="4A38C054" w:rsidR="00032B52" w:rsidRDefault="00032B52" w:rsidP="001C290F">
      <w:pPr>
        <w:spacing w:after="0" w:line="240" w:lineRule="auto"/>
        <w:jc w:val="both"/>
      </w:pPr>
      <w:r>
        <w:t>7.</w:t>
      </w:r>
      <w:r>
        <w:tab/>
        <w:t xml:space="preserve">Move the pipette to the </w:t>
      </w:r>
      <w:r w:rsidR="004C2E7F">
        <w:t xml:space="preserve">Snyder agar </w:t>
      </w:r>
      <w:r>
        <w:t xml:space="preserve">tube in the left hole and click the plunger to </w:t>
      </w:r>
      <w:r w:rsidR="002C4F33">
        <w:tab/>
      </w:r>
      <w:r>
        <w:t>dispense the sample.</w:t>
      </w:r>
    </w:p>
    <w:p w14:paraId="282C1948" w14:textId="7E37239D" w:rsidR="00032B52" w:rsidRDefault="00032B52" w:rsidP="001C290F">
      <w:pPr>
        <w:spacing w:after="0" w:line="240" w:lineRule="auto"/>
        <w:jc w:val="both"/>
      </w:pPr>
      <w:r>
        <w:t>8.</w:t>
      </w:r>
      <w:r>
        <w:tab/>
        <w:t xml:space="preserve">Move the pipette to the </w:t>
      </w:r>
      <w:r w:rsidR="004C2E7F">
        <w:t xml:space="preserve">waste </w:t>
      </w:r>
      <w:r>
        <w:t>area to remove the used tip.</w:t>
      </w:r>
    </w:p>
    <w:p w14:paraId="3ED2A763" w14:textId="4DFF61E9" w:rsidR="00032B52" w:rsidRDefault="00032B52" w:rsidP="001C290F">
      <w:pPr>
        <w:spacing w:after="0" w:line="240" w:lineRule="auto"/>
        <w:jc w:val="both"/>
      </w:pPr>
      <w:r>
        <w:t xml:space="preserve">9. </w:t>
      </w:r>
      <w:r>
        <w:tab/>
        <w:t xml:space="preserve">Move the pipette to the </w:t>
      </w:r>
      <w:r w:rsidR="004C2E7F">
        <w:t xml:space="preserve">new tips </w:t>
      </w:r>
      <w:r>
        <w:t>area.</w:t>
      </w:r>
    </w:p>
    <w:p w14:paraId="696F3DCD" w14:textId="5C34FB45" w:rsidR="00621D52" w:rsidRDefault="00D31F77" w:rsidP="001C290F">
      <w:pPr>
        <w:spacing w:after="0" w:line="240" w:lineRule="auto"/>
        <w:jc w:val="both"/>
      </w:pPr>
      <w:r>
        <w:t>10.</w:t>
      </w:r>
      <w:r>
        <w:tab/>
        <w:t>Move the Snyder agar tube to the tube roller on the tabletop.</w:t>
      </w:r>
    </w:p>
    <w:p w14:paraId="326C5EB4" w14:textId="2C4DB153" w:rsidR="00032B52" w:rsidRDefault="00D31F77" w:rsidP="001C290F">
      <w:pPr>
        <w:spacing w:after="0" w:line="240" w:lineRule="auto"/>
        <w:jc w:val="both"/>
      </w:pPr>
      <w:r>
        <w:t>11</w:t>
      </w:r>
      <w:r w:rsidR="00032B52">
        <w:t xml:space="preserve">. </w:t>
      </w:r>
      <w:r w:rsidR="00032B52">
        <w:tab/>
        <w:t xml:space="preserve">Move the </w:t>
      </w:r>
      <w:r w:rsidR="004C2E7F">
        <w:t xml:space="preserve">Snyder agar </w:t>
      </w:r>
      <w:r w:rsidR="00032B52">
        <w:t>tube to the incubator on the top shelf.</w:t>
      </w:r>
    </w:p>
    <w:p w14:paraId="0279DBC9" w14:textId="5026B5EE" w:rsidR="00032B52" w:rsidRDefault="00D31F77" w:rsidP="001C290F">
      <w:pPr>
        <w:spacing w:after="0" w:line="240" w:lineRule="auto"/>
        <w:jc w:val="both"/>
      </w:pPr>
      <w:r>
        <w:t>12</w:t>
      </w:r>
      <w:r w:rsidR="00032B52">
        <w:t>.</w:t>
      </w:r>
      <w:r w:rsidR="00032B52">
        <w:tab/>
        <w:t>Repeat steps 3–1</w:t>
      </w:r>
      <w:r>
        <w:t>1</w:t>
      </w:r>
      <w:r w:rsidR="00032B52">
        <w:t xml:space="preserve"> until all four patient samples and the control have been placed into </w:t>
      </w:r>
      <w:r w:rsidR="002C4F33">
        <w:tab/>
      </w:r>
      <w:r w:rsidR="00032B52">
        <w:t>the incubator.</w:t>
      </w:r>
    </w:p>
    <w:p w14:paraId="17F170EF" w14:textId="4668DA78" w:rsidR="00032B52" w:rsidRDefault="00D31F77" w:rsidP="001C290F">
      <w:pPr>
        <w:spacing w:after="0" w:line="240" w:lineRule="auto"/>
        <w:jc w:val="both"/>
      </w:pPr>
      <w:r>
        <w:t>13</w:t>
      </w:r>
      <w:r w:rsidR="00032B52">
        <w:t>.</w:t>
      </w:r>
      <w:r w:rsidR="00032B52">
        <w:tab/>
        <w:t>Select the “Start” button on the incubator.</w:t>
      </w:r>
    </w:p>
    <w:p w14:paraId="24863C2C" w14:textId="600BC0CE" w:rsidR="00032B52" w:rsidRDefault="00D31F77" w:rsidP="001C290F">
      <w:pPr>
        <w:spacing w:after="0" w:line="240" w:lineRule="auto"/>
        <w:jc w:val="both"/>
      </w:pPr>
      <w:r>
        <w:t>14</w:t>
      </w:r>
      <w:r w:rsidR="00032B52">
        <w:t>.</w:t>
      </w:r>
      <w:r w:rsidR="00032B52">
        <w:tab/>
      </w:r>
      <w:r w:rsidR="002C4F33">
        <w:t xml:space="preserve">After the results screen appears, move the </w:t>
      </w:r>
      <w:r w:rsidR="004C2E7F">
        <w:t xml:space="preserve">Bromocresol green color chart </w:t>
      </w:r>
      <w:r w:rsidR="002C4F33">
        <w:t xml:space="preserve">next to each </w:t>
      </w:r>
      <w:r w:rsidR="002C4F33">
        <w:tab/>
        <w:t xml:space="preserve">tube. </w:t>
      </w:r>
      <w:r w:rsidR="00032B52">
        <w:t xml:space="preserve">Select the “Evaluate” button next to each sample to evaluate the likelihood of dental </w:t>
      </w:r>
      <w:r w:rsidR="002C4F33">
        <w:tab/>
      </w:r>
      <w:r w:rsidR="00032B52">
        <w:t>caries for each patient sample.</w:t>
      </w:r>
    </w:p>
    <w:p w14:paraId="4CBF2911" w14:textId="77777777" w:rsidR="00032B52" w:rsidRDefault="00032B52" w:rsidP="001C290F">
      <w:pPr>
        <w:spacing w:after="0" w:line="240" w:lineRule="auto"/>
        <w:jc w:val="both"/>
      </w:pPr>
    </w:p>
    <w:p w14:paraId="5C975D25" w14:textId="77777777" w:rsidR="00032B52" w:rsidRPr="002C4F33" w:rsidRDefault="00032B52" w:rsidP="001C290F">
      <w:pPr>
        <w:spacing w:after="0" w:line="240" w:lineRule="auto"/>
        <w:jc w:val="both"/>
        <w:rPr>
          <w:u w:val="single"/>
        </w:rPr>
      </w:pPr>
      <w:r w:rsidRPr="002C4F33">
        <w:rPr>
          <w:u w:val="single"/>
        </w:rPr>
        <w:t>Test Mode</w:t>
      </w:r>
    </w:p>
    <w:p w14:paraId="35DD4AD4" w14:textId="24DE8351" w:rsidR="00032B52" w:rsidRDefault="00A804DA" w:rsidP="001C290F">
      <w:pPr>
        <w:spacing w:after="0" w:line="240" w:lineRule="auto"/>
        <w:jc w:val="both"/>
      </w:pPr>
      <w:r>
        <w:t>1</w:t>
      </w:r>
      <w:r w:rsidR="00E41AA8">
        <w:t>5</w:t>
      </w:r>
      <w:r>
        <w:t>.</w:t>
      </w:r>
      <w:r>
        <w:tab/>
        <w:t>Repeat steps 3–13</w:t>
      </w:r>
      <w:r w:rsidR="00032B52">
        <w:t xml:space="preserve"> for the four patient samples and control.</w:t>
      </w:r>
    </w:p>
    <w:p w14:paraId="058C808F" w14:textId="1B679171" w:rsidR="00032B52" w:rsidRDefault="00032B52" w:rsidP="001C290F">
      <w:pPr>
        <w:spacing w:after="0" w:line="240" w:lineRule="auto"/>
        <w:jc w:val="both"/>
      </w:pPr>
      <w:r>
        <w:t>1</w:t>
      </w:r>
      <w:r w:rsidR="00E41AA8">
        <w:t>6</w:t>
      </w:r>
      <w:r>
        <w:t>.</w:t>
      </w:r>
      <w:r>
        <w:tab/>
        <w:t xml:space="preserve">Record in </w:t>
      </w:r>
      <w:r w:rsidR="004C2E7F">
        <w:t xml:space="preserve">Table </w:t>
      </w:r>
      <w:r>
        <w:t xml:space="preserve">1 the </w:t>
      </w:r>
      <w:r w:rsidR="00BE1D37">
        <w:t>p</w:t>
      </w:r>
      <w:r>
        <w:t>atient ID number of each sample.</w:t>
      </w:r>
    </w:p>
    <w:p w14:paraId="7A2CA3BF" w14:textId="08ACED69" w:rsidR="00032B52" w:rsidRDefault="00032B52" w:rsidP="001C290F">
      <w:pPr>
        <w:spacing w:after="0" w:line="240" w:lineRule="auto"/>
        <w:jc w:val="both"/>
      </w:pPr>
      <w:r>
        <w:t>1</w:t>
      </w:r>
      <w:r w:rsidR="00E41AA8">
        <w:t>7</w:t>
      </w:r>
      <w:r>
        <w:t>.</w:t>
      </w:r>
      <w:r>
        <w:tab/>
      </w:r>
      <w:r w:rsidR="002C4F33">
        <w:t>M</w:t>
      </w:r>
      <w:r w:rsidR="002C4F33" w:rsidRPr="002C4F33">
        <w:t xml:space="preserve">ove the </w:t>
      </w:r>
      <w:r w:rsidR="004C2E7F" w:rsidRPr="002C4F33">
        <w:t>Bro</w:t>
      </w:r>
      <w:r w:rsidR="004C2E7F">
        <w:t>moc</w:t>
      </w:r>
      <w:r w:rsidR="004C2E7F" w:rsidRPr="002C4F33">
        <w:t xml:space="preserve">resol </w:t>
      </w:r>
      <w:r w:rsidR="004C2E7F">
        <w:t>g</w:t>
      </w:r>
      <w:r w:rsidR="004C2E7F" w:rsidRPr="002C4F33">
        <w:t xml:space="preserve">reen </w:t>
      </w:r>
      <w:r w:rsidR="004C2E7F">
        <w:t>c</w:t>
      </w:r>
      <w:r w:rsidR="004C2E7F" w:rsidRPr="002C4F33">
        <w:t xml:space="preserve">olor </w:t>
      </w:r>
      <w:r w:rsidR="004C2E7F">
        <w:t>c</w:t>
      </w:r>
      <w:r w:rsidR="004C2E7F" w:rsidRPr="002C4F33">
        <w:t xml:space="preserve">hart </w:t>
      </w:r>
      <w:r w:rsidR="002C4F33" w:rsidRPr="002C4F33">
        <w:t>next to each tube.</w:t>
      </w:r>
    </w:p>
    <w:p w14:paraId="1D92C043" w14:textId="7BDCFFFB" w:rsidR="002C4F33" w:rsidRDefault="002C4F33" w:rsidP="001C290F">
      <w:pPr>
        <w:spacing w:after="0" w:line="240" w:lineRule="auto"/>
        <w:jc w:val="both"/>
      </w:pPr>
      <w:r>
        <w:t>1</w:t>
      </w:r>
      <w:r w:rsidR="00E41AA8">
        <w:t>8</w:t>
      </w:r>
      <w:r>
        <w:t>.</w:t>
      </w:r>
      <w:r>
        <w:tab/>
        <w:t xml:space="preserve">Record in </w:t>
      </w:r>
      <w:r w:rsidR="004C2E7F">
        <w:t xml:space="preserve">Table </w:t>
      </w:r>
      <w:r>
        <w:t>1 the pH of each patient sample.</w:t>
      </w:r>
    </w:p>
    <w:p w14:paraId="21E69725" w14:textId="288B739D" w:rsidR="002C4F33" w:rsidRDefault="002C4F33" w:rsidP="001C290F">
      <w:pPr>
        <w:spacing w:after="0" w:line="240" w:lineRule="auto"/>
        <w:jc w:val="both"/>
      </w:pPr>
      <w:r>
        <w:t>1</w:t>
      </w:r>
      <w:r w:rsidR="00E41AA8">
        <w:t>9</w:t>
      </w:r>
      <w:r>
        <w:t>.</w:t>
      </w:r>
      <w:r>
        <w:tab/>
      </w:r>
      <w:r w:rsidRPr="002C4F33">
        <w:t xml:space="preserve">Select the “Evaluate” button next to each sample to evaluate the likelihood of dental </w:t>
      </w:r>
      <w:r>
        <w:tab/>
      </w:r>
      <w:r w:rsidRPr="002C4F33">
        <w:t>caries for each patient sample.</w:t>
      </w:r>
      <w:r>
        <w:t xml:space="preserve"> Record in </w:t>
      </w:r>
      <w:r w:rsidR="004C2E7F">
        <w:t xml:space="preserve">Table </w:t>
      </w:r>
      <w:r>
        <w:t>1 your evaluation of each patient sample.</w:t>
      </w:r>
    </w:p>
    <w:p w14:paraId="264120E3" w14:textId="77777777" w:rsidR="00DC6893" w:rsidRDefault="00DC6893" w:rsidP="001C290F">
      <w:pPr>
        <w:spacing w:after="0" w:line="240" w:lineRule="auto"/>
        <w:jc w:val="both"/>
      </w:pPr>
    </w:p>
    <w:p w14:paraId="2B977204" w14:textId="77777777" w:rsidR="0066631C" w:rsidRDefault="0066631C" w:rsidP="001C290F">
      <w:pPr>
        <w:spacing w:after="0" w:line="240" w:lineRule="auto"/>
        <w:jc w:val="both"/>
      </w:pPr>
    </w:p>
    <w:p w14:paraId="6BFDDD37" w14:textId="77777777" w:rsidR="0066631C" w:rsidRDefault="0066631C" w:rsidP="001C290F">
      <w:pPr>
        <w:spacing w:after="0" w:line="240" w:lineRule="auto"/>
        <w:jc w:val="both"/>
      </w:pPr>
    </w:p>
    <w:p w14:paraId="051C780D" w14:textId="77777777" w:rsidR="0066631C" w:rsidRDefault="0066631C" w:rsidP="001C290F">
      <w:pPr>
        <w:spacing w:after="0" w:line="240" w:lineRule="auto"/>
        <w:jc w:val="both"/>
      </w:pPr>
    </w:p>
    <w:p w14:paraId="303641F2" w14:textId="77777777" w:rsidR="0066631C" w:rsidRDefault="0066631C" w:rsidP="001C290F">
      <w:pPr>
        <w:spacing w:after="0" w:line="240" w:lineRule="auto"/>
        <w:jc w:val="both"/>
      </w:pPr>
    </w:p>
    <w:p w14:paraId="2C8CB5BC" w14:textId="77777777" w:rsidR="00940B6F" w:rsidRDefault="00940B6F" w:rsidP="001C290F">
      <w:pPr>
        <w:spacing w:after="0" w:line="240" w:lineRule="auto"/>
        <w:jc w:val="both"/>
      </w:pPr>
      <w:r>
        <w:t xml:space="preserve"> </w:t>
      </w:r>
      <w:r w:rsidR="002C4F33">
        <w:t>Table 1. Results and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06"/>
        <w:gridCol w:w="4878"/>
      </w:tblGrid>
      <w:tr w:rsidR="002C4F33" w14:paraId="32E40F9E" w14:textId="77777777" w:rsidTr="0066631C">
        <w:tc>
          <w:tcPr>
            <w:tcW w:w="3192" w:type="dxa"/>
            <w:vAlign w:val="center"/>
          </w:tcPr>
          <w:p w14:paraId="2D24B874" w14:textId="77777777" w:rsidR="002C4F33" w:rsidRPr="002C4F33" w:rsidRDefault="002C4F33" w:rsidP="002C4F33">
            <w:pPr>
              <w:jc w:val="center"/>
              <w:rPr>
                <w:b/>
              </w:rPr>
            </w:pPr>
            <w:r w:rsidRPr="002C4F33">
              <w:rPr>
                <w:b/>
              </w:rPr>
              <w:t>Patient ID Number</w:t>
            </w:r>
          </w:p>
        </w:tc>
        <w:tc>
          <w:tcPr>
            <w:tcW w:w="1506" w:type="dxa"/>
            <w:vAlign w:val="center"/>
          </w:tcPr>
          <w:p w14:paraId="74C4F4BB" w14:textId="77777777" w:rsidR="002C4F33" w:rsidRPr="002C4F33" w:rsidRDefault="002C4F33" w:rsidP="002C4F33">
            <w:pPr>
              <w:jc w:val="center"/>
              <w:rPr>
                <w:b/>
              </w:rPr>
            </w:pPr>
            <w:r w:rsidRPr="002C4F33">
              <w:rPr>
                <w:b/>
              </w:rPr>
              <w:t>pH</w:t>
            </w:r>
          </w:p>
        </w:tc>
        <w:tc>
          <w:tcPr>
            <w:tcW w:w="4878" w:type="dxa"/>
            <w:vAlign w:val="center"/>
          </w:tcPr>
          <w:p w14:paraId="42EDABC9" w14:textId="77777777" w:rsidR="002C4F33" w:rsidRPr="002C4F33" w:rsidRDefault="002C4F33" w:rsidP="002C4F33">
            <w:pPr>
              <w:jc w:val="center"/>
              <w:rPr>
                <w:b/>
              </w:rPr>
            </w:pPr>
            <w:r w:rsidRPr="002C4F33">
              <w:rPr>
                <w:b/>
              </w:rPr>
              <w:t>Patient Evaluation</w:t>
            </w:r>
          </w:p>
        </w:tc>
      </w:tr>
      <w:tr w:rsidR="002C4F33" w14:paraId="228BA297" w14:textId="77777777" w:rsidTr="0066631C">
        <w:trPr>
          <w:trHeight w:val="432"/>
        </w:trPr>
        <w:tc>
          <w:tcPr>
            <w:tcW w:w="3192" w:type="dxa"/>
            <w:vAlign w:val="center"/>
          </w:tcPr>
          <w:p w14:paraId="7237F2D1" w14:textId="77777777" w:rsidR="002C4F33" w:rsidRDefault="002C4F33" w:rsidP="0066631C">
            <w:pPr>
              <w:jc w:val="center"/>
            </w:pPr>
          </w:p>
        </w:tc>
        <w:tc>
          <w:tcPr>
            <w:tcW w:w="1506" w:type="dxa"/>
            <w:vAlign w:val="center"/>
          </w:tcPr>
          <w:p w14:paraId="676B34A2" w14:textId="77777777" w:rsidR="002C4F33" w:rsidRDefault="002C4F33" w:rsidP="0066631C">
            <w:pPr>
              <w:jc w:val="center"/>
            </w:pPr>
          </w:p>
        </w:tc>
        <w:tc>
          <w:tcPr>
            <w:tcW w:w="4878" w:type="dxa"/>
            <w:vAlign w:val="center"/>
          </w:tcPr>
          <w:p w14:paraId="16CF1CAC" w14:textId="77777777" w:rsidR="002C4F33" w:rsidRDefault="002C4F33" w:rsidP="0066631C">
            <w:pPr>
              <w:jc w:val="center"/>
            </w:pPr>
          </w:p>
        </w:tc>
      </w:tr>
      <w:tr w:rsidR="002C4F33" w14:paraId="2396EAEE" w14:textId="77777777" w:rsidTr="0066631C">
        <w:trPr>
          <w:trHeight w:val="432"/>
        </w:trPr>
        <w:tc>
          <w:tcPr>
            <w:tcW w:w="3192" w:type="dxa"/>
            <w:vAlign w:val="center"/>
          </w:tcPr>
          <w:p w14:paraId="61E945DB" w14:textId="77777777" w:rsidR="002C4F33" w:rsidRDefault="002C4F33" w:rsidP="0066631C">
            <w:pPr>
              <w:jc w:val="center"/>
            </w:pPr>
          </w:p>
        </w:tc>
        <w:tc>
          <w:tcPr>
            <w:tcW w:w="1506" w:type="dxa"/>
            <w:vAlign w:val="center"/>
          </w:tcPr>
          <w:p w14:paraId="4D29DBF1" w14:textId="77777777" w:rsidR="002C4F33" w:rsidRDefault="002C4F33" w:rsidP="0066631C">
            <w:pPr>
              <w:jc w:val="center"/>
            </w:pPr>
          </w:p>
        </w:tc>
        <w:tc>
          <w:tcPr>
            <w:tcW w:w="4878" w:type="dxa"/>
            <w:vAlign w:val="center"/>
          </w:tcPr>
          <w:p w14:paraId="59E79047" w14:textId="77777777" w:rsidR="002C4F33" w:rsidRDefault="002C4F33" w:rsidP="0066631C">
            <w:pPr>
              <w:jc w:val="center"/>
            </w:pPr>
          </w:p>
        </w:tc>
      </w:tr>
      <w:tr w:rsidR="002C4F33" w14:paraId="30174F3C" w14:textId="77777777" w:rsidTr="0066631C">
        <w:trPr>
          <w:trHeight w:val="432"/>
        </w:trPr>
        <w:tc>
          <w:tcPr>
            <w:tcW w:w="3192" w:type="dxa"/>
            <w:vAlign w:val="center"/>
          </w:tcPr>
          <w:p w14:paraId="6FBF7EF4" w14:textId="77777777" w:rsidR="002C4F33" w:rsidRDefault="002C4F33" w:rsidP="0066631C">
            <w:pPr>
              <w:jc w:val="center"/>
            </w:pPr>
          </w:p>
        </w:tc>
        <w:tc>
          <w:tcPr>
            <w:tcW w:w="1506" w:type="dxa"/>
            <w:vAlign w:val="center"/>
          </w:tcPr>
          <w:p w14:paraId="20765652" w14:textId="77777777" w:rsidR="002C4F33" w:rsidRDefault="002C4F33" w:rsidP="0066631C">
            <w:pPr>
              <w:jc w:val="center"/>
            </w:pPr>
          </w:p>
        </w:tc>
        <w:tc>
          <w:tcPr>
            <w:tcW w:w="4878" w:type="dxa"/>
            <w:vAlign w:val="center"/>
          </w:tcPr>
          <w:p w14:paraId="76DA4F0B" w14:textId="77777777" w:rsidR="002C4F33" w:rsidRDefault="002C4F33" w:rsidP="0066631C">
            <w:pPr>
              <w:jc w:val="center"/>
            </w:pPr>
          </w:p>
        </w:tc>
      </w:tr>
      <w:tr w:rsidR="002C4F33" w14:paraId="653062A9" w14:textId="77777777" w:rsidTr="0066631C">
        <w:trPr>
          <w:trHeight w:val="432"/>
        </w:trPr>
        <w:tc>
          <w:tcPr>
            <w:tcW w:w="3192" w:type="dxa"/>
            <w:vAlign w:val="center"/>
          </w:tcPr>
          <w:p w14:paraId="09477C8E" w14:textId="77777777" w:rsidR="002C4F33" w:rsidRDefault="002C4F33" w:rsidP="0066631C">
            <w:pPr>
              <w:jc w:val="center"/>
            </w:pPr>
          </w:p>
        </w:tc>
        <w:tc>
          <w:tcPr>
            <w:tcW w:w="1506" w:type="dxa"/>
            <w:vAlign w:val="center"/>
          </w:tcPr>
          <w:p w14:paraId="1681F934" w14:textId="77777777" w:rsidR="002C4F33" w:rsidRDefault="002C4F33" w:rsidP="0066631C">
            <w:pPr>
              <w:jc w:val="center"/>
            </w:pPr>
          </w:p>
        </w:tc>
        <w:tc>
          <w:tcPr>
            <w:tcW w:w="4878" w:type="dxa"/>
            <w:vAlign w:val="center"/>
          </w:tcPr>
          <w:p w14:paraId="1341FA6A" w14:textId="77777777" w:rsidR="002C4F33" w:rsidRDefault="002C4F33" w:rsidP="0066631C">
            <w:pPr>
              <w:jc w:val="center"/>
            </w:pPr>
          </w:p>
        </w:tc>
      </w:tr>
      <w:tr w:rsidR="002C4F33" w14:paraId="7D93DC4E" w14:textId="77777777" w:rsidTr="0066631C">
        <w:trPr>
          <w:trHeight w:val="432"/>
        </w:trPr>
        <w:tc>
          <w:tcPr>
            <w:tcW w:w="3192" w:type="dxa"/>
            <w:vAlign w:val="center"/>
          </w:tcPr>
          <w:p w14:paraId="0C45E968" w14:textId="77777777" w:rsidR="002C4F33" w:rsidRDefault="0066631C" w:rsidP="0066631C">
            <w:pPr>
              <w:jc w:val="center"/>
            </w:pPr>
            <w:r>
              <w:t>Control</w:t>
            </w:r>
          </w:p>
        </w:tc>
        <w:tc>
          <w:tcPr>
            <w:tcW w:w="1506" w:type="dxa"/>
            <w:vAlign w:val="center"/>
          </w:tcPr>
          <w:p w14:paraId="7117DF7E" w14:textId="77777777" w:rsidR="002C4F33" w:rsidRDefault="002C4F33" w:rsidP="0066631C">
            <w:pPr>
              <w:jc w:val="center"/>
            </w:pPr>
          </w:p>
        </w:tc>
        <w:tc>
          <w:tcPr>
            <w:tcW w:w="4878" w:type="dxa"/>
            <w:vAlign w:val="center"/>
          </w:tcPr>
          <w:p w14:paraId="3BE5E520" w14:textId="77777777" w:rsidR="002C4F33" w:rsidRDefault="002C4F33" w:rsidP="0066631C">
            <w:pPr>
              <w:jc w:val="center"/>
            </w:pPr>
          </w:p>
        </w:tc>
      </w:tr>
    </w:tbl>
    <w:p w14:paraId="2C779AD1" w14:textId="77777777" w:rsidR="002C4F33" w:rsidRDefault="002C4F33" w:rsidP="001C290F">
      <w:pPr>
        <w:spacing w:after="0" w:line="240" w:lineRule="auto"/>
        <w:jc w:val="both"/>
      </w:pPr>
    </w:p>
    <w:p w14:paraId="63C15726" w14:textId="77777777" w:rsidR="00A669AE" w:rsidRPr="00631148" w:rsidRDefault="00A669AE" w:rsidP="00A669AE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22F2D3BE" w14:textId="77777777" w:rsidR="001C39AA" w:rsidRDefault="00D40091" w:rsidP="00DC6893">
      <w:pPr>
        <w:spacing w:after="0" w:line="240" w:lineRule="auto"/>
        <w:jc w:val="both"/>
      </w:pPr>
      <w:r>
        <w:t>1.</w:t>
      </w:r>
      <w:r>
        <w:tab/>
      </w:r>
      <w:r w:rsidR="000B3305">
        <w:t xml:space="preserve">The likelihood of dental caries is related to the pH of a saliva sample. Is the relationship </w:t>
      </w:r>
      <w:r w:rsidR="000B3305">
        <w:tab/>
        <w:t xml:space="preserve">between susceptibility to dental caries and pH a direct or inverse relationship? Provide a </w:t>
      </w:r>
      <w:r w:rsidR="000B3305">
        <w:tab/>
        <w:t xml:space="preserve">possible explanation why this relationship leads to an increased likelihood of dental </w:t>
      </w:r>
      <w:r w:rsidR="000B3305">
        <w:tab/>
        <w:t>caries.</w:t>
      </w:r>
    </w:p>
    <w:p w14:paraId="58B1E5A1" w14:textId="77777777" w:rsidR="000B3305" w:rsidRDefault="000B3305" w:rsidP="00DC6893">
      <w:pPr>
        <w:spacing w:after="0" w:line="240" w:lineRule="auto"/>
        <w:jc w:val="both"/>
      </w:pPr>
    </w:p>
    <w:p w14:paraId="3BC347E0" w14:textId="77777777" w:rsidR="00983669" w:rsidRDefault="00983669" w:rsidP="00DC6893">
      <w:pPr>
        <w:spacing w:after="0" w:line="240" w:lineRule="auto"/>
        <w:jc w:val="both"/>
        <w:rPr>
          <w:i/>
        </w:rPr>
      </w:pPr>
    </w:p>
    <w:p w14:paraId="4DA935EA" w14:textId="77777777" w:rsidR="00207DFE" w:rsidRDefault="00207DFE" w:rsidP="00DC6893">
      <w:pPr>
        <w:spacing w:after="0" w:line="240" w:lineRule="auto"/>
        <w:jc w:val="both"/>
        <w:rPr>
          <w:i/>
        </w:rPr>
      </w:pPr>
    </w:p>
    <w:p w14:paraId="6F862E2B" w14:textId="77777777" w:rsidR="00207DFE" w:rsidRDefault="00207DFE" w:rsidP="00DC6893">
      <w:pPr>
        <w:spacing w:after="0" w:line="240" w:lineRule="auto"/>
        <w:jc w:val="both"/>
        <w:rPr>
          <w:i/>
        </w:rPr>
      </w:pPr>
    </w:p>
    <w:p w14:paraId="09A61180" w14:textId="77777777" w:rsidR="00207DFE" w:rsidRDefault="00207DFE" w:rsidP="00DC6893">
      <w:pPr>
        <w:spacing w:after="0" w:line="240" w:lineRule="auto"/>
        <w:jc w:val="both"/>
        <w:rPr>
          <w:i/>
        </w:rPr>
      </w:pPr>
    </w:p>
    <w:p w14:paraId="42FA01F0" w14:textId="77777777" w:rsidR="00207DFE" w:rsidRDefault="00207DFE" w:rsidP="00DC6893">
      <w:pPr>
        <w:spacing w:after="0" w:line="240" w:lineRule="auto"/>
        <w:jc w:val="both"/>
        <w:rPr>
          <w:i/>
        </w:rPr>
      </w:pPr>
    </w:p>
    <w:p w14:paraId="0C293500" w14:textId="77777777" w:rsidR="00207DFE" w:rsidRDefault="00207DFE" w:rsidP="00DC6893">
      <w:pPr>
        <w:spacing w:after="0" w:line="240" w:lineRule="auto"/>
        <w:jc w:val="both"/>
      </w:pPr>
    </w:p>
    <w:p w14:paraId="23E2E831" w14:textId="77777777" w:rsidR="000B3305" w:rsidRDefault="000B3305" w:rsidP="00DC6893">
      <w:pPr>
        <w:spacing w:after="0" w:line="240" w:lineRule="auto"/>
        <w:jc w:val="both"/>
      </w:pPr>
      <w:r>
        <w:t>2.</w:t>
      </w:r>
      <w:r>
        <w:tab/>
      </w:r>
      <w:r w:rsidR="006034A0">
        <w:t xml:space="preserve">List two types of bacteria when present in high enough concentrations that are associated </w:t>
      </w:r>
      <w:r w:rsidR="006034A0">
        <w:tab/>
        <w:t>with an increased susceptibility to dental caries in a patient.</w:t>
      </w:r>
    </w:p>
    <w:p w14:paraId="52F25333" w14:textId="77777777" w:rsidR="006034A0" w:rsidRDefault="006034A0" w:rsidP="00DC6893">
      <w:pPr>
        <w:spacing w:after="0" w:line="240" w:lineRule="auto"/>
        <w:jc w:val="both"/>
      </w:pPr>
    </w:p>
    <w:p w14:paraId="356EBC98" w14:textId="77777777" w:rsidR="000B3305" w:rsidRDefault="000B3305" w:rsidP="00DC6893">
      <w:pPr>
        <w:spacing w:after="0" w:line="240" w:lineRule="auto"/>
        <w:jc w:val="both"/>
        <w:rPr>
          <w:i/>
        </w:rPr>
      </w:pPr>
    </w:p>
    <w:p w14:paraId="7445F0BA" w14:textId="77777777" w:rsidR="00207DFE" w:rsidRDefault="00207DFE" w:rsidP="00DC6893">
      <w:pPr>
        <w:spacing w:after="0" w:line="240" w:lineRule="auto"/>
        <w:jc w:val="both"/>
        <w:rPr>
          <w:i/>
        </w:rPr>
      </w:pPr>
    </w:p>
    <w:p w14:paraId="3A3103C9" w14:textId="77777777" w:rsidR="00207DFE" w:rsidRDefault="00207DFE" w:rsidP="00DC6893">
      <w:pPr>
        <w:spacing w:after="0" w:line="240" w:lineRule="auto"/>
        <w:jc w:val="both"/>
        <w:rPr>
          <w:i/>
        </w:rPr>
      </w:pPr>
    </w:p>
    <w:p w14:paraId="056B055F" w14:textId="77777777" w:rsidR="00207DFE" w:rsidRDefault="00207DFE" w:rsidP="00DC6893">
      <w:pPr>
        <w:spacing w:after="0" w:line="240" w:lineRule="auto"/>
        <w:jc w:val="both"/>
        <w:rPr>
          <w:i/>
        </w:rPr>
      </w:pPr>
    </w:p>
    <w:p w14:paraId="75B9CEB2" w14:textId="77777777" w:rsidR="00207DFE" w:rsidRDefault="00207DFE" w:rsidP="00DC6893">
      <w:pPr>
        <w:spacing w:after="0" w:line="240" w:lineRule="auto"/>
        <w:jc w:val="both"/>
        <w:rPr>
          <w:i/>
        </w:rPr>
      </w:pPr>
    </w:p>
    <w:p w14:paraId="743B83EA" w14:textId="77777777" w:rsidR="00207DFE" w:rsidRDefault="00207DFE" w:rsidP="00DC6893">
      <w:pPr>
        <w:spacing w:after="0" w:line="240" w:lineRule="auto"/>
        <w:jc w:val="both"/>
        <w:rPr>
          <w:i/>
        </w:rPr>
      </w:pPr>
    </w:p>
    <w:p w14:paraId="2A408E96" w14:textId="77777777" w:rsidR="006034A0" w:rsidRDefault="006034A0" w:rsidP="00DC6893">
      <w:pPr>
        <w:spacing w:after="0" w:line="240" w:lineRule="auto"/>
        <w:jc w:val="both"/>
        <w:rPr>
          <w:i/>
        </w:rPr>
      </w:pPr>
    </w:p>
    <w:p w14:paraId="09AADD99" w14:textId="0C25AF4E" w:rsidR="006034A0" w:rsidRDefault="006034A0" w:rsidP="00DC6893">
      <w:pPr>
        <w:spacing w:after="0" w:line="240" w:lineRule="auto"/>
        <w:jc w:val="both"/>
      </w:pPr>
      <w:r w:rsidRPr="006034A0">
        <w:t>3.</w:t>
      </w:r>
      <w:r w:rsidRPr="006034A0">
        <w:tab/>
        <w:t xml:space="preserve">How does the </w:t>
      </w:r>
      <w:r w:rsidR="004C2E7F" w:rsidRPr="006034A0">
        <w:t>S</w:t>
      </w:r>
      <w:r w:rsidR="004C2E7F">
        <w:t>ny</w:t>
      </w:r>
      <w:r w:rsidR="004C2E7F" w:rsidRPr="006034A0">
        <w:t xml:space="preserve">der </w:t>
      </w:r>
      <w:r w:rsidRPr="006034A0">
        <w:t xml:space="preserve">test </w:t>
      </w:r>
      <w:r>
        <w:t xml:space="preserve">“recognize” these two types of dental caries associated </w:t>
      </w:r>
      <w:r>
        <w:tab/>
        <w:t>bacteria?</w:t>
      </w:r>
    </w:p>
    <w:p w14:paraId="7B03E688" w14:textId="77777777" w:rsidR="006034A0" w:rsidRDefault="006034A0" w:rsidP="00DC6893">
      <w:pPr>
        <w:spacing w:after="0" w:line="240" w:lineRule="auto"/>
        <w:jc w:val="both"/>
      </w:pPr>
    </w:p>
    <w:p w14:paraId="5FAFF933" w14:textId="77777777" w:rsidR="0066631C" w:rsidRPr="00233DF6" w:rsidRDefault="0066631C" w:rsidP="007B64C7">
      <w:pPr>
        <w:spacing w:after="0" w:line="240" w:lineRule="auto"/>
        <w:rPr>
          <w:i/>
        </w:rPr>
      </w:pPr>
    </w:p>
    <w:sectPr w:rsidR="0066631C" w:rsidRPr="00233DF6" w:rsidSect="000F6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163EB"/>
    <w:multiLevelType w:val="hybridMultilevel"/>
    <w:tmpl w:val="FB70B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5BED"/>
    <w:multiLevelType w:val="hybridMultilevel"/>
    <w:tmpl w:val="B54C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90F"/>
    <w:rsid w:val="00022B30"/>
    <w:rsid w:val="00032B52"/>
    <w:rsid w:val="00056A0B"/>
    <w:rsid w:val="00064491"/>
    <w:rsid w:val="000B3305"/>
    <w:rsid w:val="000D7B9A"/>
    <w:rsid w:val="000F3A7C"/>
    <w:rsid w:val="000F6296"/>
    <w:rsid w:val="001215CE"/>
    <w:rsid w:val="0013050B"/>
    <w:rsid w:val="0017045E"/>
    <w:rsid w:val="00177A00"/>
    <w:rsid w:val="0019350B"/>
    <w:rsid w:val="00193D29"/>
    <w:rsid w:val="001B45B6"/>
    <w:rsid w:val="001C290F"/>
    <w:rsid w:val="001C39AA"/>
    <w:rsid w:val="002039FB"/>
    <w:rsid w:val="00207DFE"/>
    <w:rsid w:val="00233DF6"/>
    <w:rsid w:val="00291373"/>
    <w:rsid w:val="002A3CCE"/>
    <w:rsid w:val="002B6D03"/>
    <w:rsid w:val="002C4F33"/>
    <w:rsid w:val="00303A1F"/>
    <w:rsid w:val="00352890"/>
    <w:rsid w:val="003C1E0A"/>
    <w:rsid w:val="003E4DF6"/>
    <w:rsid w:val="004C2E7F"/>
    <w:rsid w:val="00527876"/>
    <w:rsid w:val="005C147F"/>
    <w:rsid w:val="005E40E8"/>
    <w:rsid w:val="006034A0"/>
    <w:rsid w:val="00621D52"/>
    <w:rsid w:val="006310A2"/>
    <w:rsid w:val="00631148"/>
    <w:rsid w:val="00651B3E"/>
    <w:rsid w:val="0066631C"/>
    <w:rsid w:val="006826FF"/>
    <w:rsid w:val="006E28B6"/>
    <w:rsid w:val="007A504A"/>
    <w:rsid w:val="007B0045"/>
    <w:rsid w:val="007B64C7"/>
    <w:rsid w:val="008578DA"/>
    <w:rsid w:val="009175AD"/>
    <w:rsid w:val="00940B6F"/>
    <w:rsid w:val="00943F45"/>
    <w:rsid w:val="00950A43"/>
    <w:rsid w:val="00983669"/>
    <w:rsid w:val="009E5D14"/>
    <w:rsid w:val="00A10724"/>
    <w:rsid w:val="00A16D29"/>
    <w:rsid w:val="00A669AE"/>
    <w:rsid w:val="00A804DA"/>
    <w:rsid w:val="00A86954"/>
    <w:rsid w:val="00A956BB"/>
    <w:rsid w:val="00AD7580"/>
    <w:rsid w:val="00AE6E3D"/>
    <w:rsid w:val="00B86E6E"/>
    <w:rsid w:val="00B96D5B"/>
    <w:rsid w:val="00BD7C5A"/>
    <w:rsid w:val="00BE1D37"/>
    <w:rsid w:val="00BE700B"/>
    <w:rsid w:val="00BF5161"/>
    <w:rsid w:val="00C8109F"/>
    <w:rsid w:val="00CA530D"/>
    <w:rsid w:val="00CC47E3"/>
    <w:rsid w:val="00CE6C73"/>
    <w:rsid w:val="00D31F77"/>
    <w:rsid w:val="00D40091"/>
    <w:rsid w:val="00D84C41"/>
    <w:rsid w:val="00DC6893"/>
    <w:rsid w:val="00DD6FFA"/>
    <w:rsid w:val="00E0056B"/>
    <w:rsid w:val="00E41AA8"/>
    <w:rsid w:val="00EF3150"/>
    <w:rsid w:val="00F15BC1"/>
    <w:rsid w:val="00F16E50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96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54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745DB"/>
  </w:style>
  <w:style w:type="paragraph" w:styleId="ListParagraph">
    <w:name w:val="List Paragraph"/>
    <w:basedOn w:val="Normal"/>
    <w:uiPriority w:val="34"/>
    <w:qFormat/>
    <w:rsid w:val="00CE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Ledbetter</dc:creator>
  <cp:lastModifiedBy>Justin Clark</cp:lastModifiedBy>
  <cp:revision>3</cp:revision>
  <cp:lastPrinted>2017-06-13T17:50:00Z</cp:lastPrinted>
  <dcterms:created xsi:type="dcterms:W3CDTF">2018-12-17T19:35:00Z</dcterms:created>
  <dcterms:modified xsi:type="dcterms:W3CDTF">2020-12-08T21:36:00Z</dcterms:modified>
</cp:coreProperties>
</file>